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89E" w:rsidRPr="0016089E" w:rsidRDefault="0016089E" w:rsidP="0016089E">
      <w:pPr>
        <w:pStyle w:val="NoSpacing"/>
        <w:jc w:val="center"/>
        <w:rPr>
          <w:b/>
          <w:sz w:val="28"/>
          <w:szCs w:val="28"/>
        </w:rPr>
      </w:pPr>
      <w:r w:rsidRPr="0016089E">
        <w:rPr>
          <w:b/>
          <w:sz w:val="28"/>
          <w:szCs w:val="28"/>
        </w:rPr>
        <w:t>Molecular Diagnostics FAQ</w:t>
      </w:r>
    </w:p>
    <w:p w:rsidR="0016089E" w:rsidRPr="0016089E" w:rsidRDefault="0016089E" w:rsidP="0016089E">
      <w:pPr>
        <w:pStyle w:val="NoSpacing"/>
      </w:pPr>
    </w:p>
    <w:p w:rsidR="0016089E" w:rsidRPr="0016089E" w:rsidRDefault="0016089E" w:rsidP="0016089E">
      <w:pPr>
        <w:pStyle w:val="NoSpacing"/>
        <w:rPr>
          <w:rFonts w:cs="Times New Roman"/>
        </w:rPr>
      </w:pPr>
      <w:r w:rsidRPr="0016089E">
        <w:rPr>
          <w:rFonts w:cs="Times New Roman"/>
        </w:rPr>
        <w:t>After reviewing the FAQ, if you still have questions, please don’t hesitate to call us at (334)844-2648, or email us at moleculardiagnostics@auburn.edu.</w:t>
      </w:r>
    </w:p>
    <w:p w:rsidR="0016089E" w:rsidRDefault="0016089E" w:rsidP="0016089E">
      <w:pPr>
        <w:pStyle w:val="NoSpacing"/>
        <w:rPr>
          <w:rFonts w:cs="Times New Roman"/>
        </w:rPr>
      </w:pPr>
      <w:bookmarkStart w:id="0" w:name="idW_b3nspFqzUGb2yMo4x1rw"/>
      <w:bookmarkEnd w:id="0"/>
    </w:p>
    <w:p w:rsidR="0016089E" w:rsidRPr="0016089E" w:rsidRDefault="0016089E" w:rsidP="0016089E">
      <w:pPr>
        <w:pStyle w:val="NoSpacing"/>
        <w:rPr>
          <w:rFonts w:cs="Times New Roman"/>
        </w:rPr>
      </w:pPr>
    </w:p>
    <w:p w:rsidR="0016089E" w:rsidRPr="0016089E" w:rsidRDefault="0016089E" w:rsidP="00730DE7">
      <w:pPr>
        <w:pStyle w:val="NoSpacing"/>
        <w:numPr>
          <w:ilvl w:val="0"/>
          <w:numId w:val="4"/>
        </w:numPr>
        <w:rPr>
          <w:rFonts w:cs="Times New Roman"/>
        </w:rPr>
      </w:pPr>
      <w:bookmarkStart w:id="1" w:name="idE8zjXE9_80NcoSa2LVnxgQ"/>
      <w:bookmarkEnd w:id="1"/>
      <w:r w:rsidRPr="0016089E">
        <w:rPr>
          <w:rFonts w:cs="Times New Roman"/>
          <w:b/>
          <w:bCs/>
        </w:rPr>
        <w:t>What are the basics of your “molecular diagnostics”?</w:t>
      </w:r>
    </w:p>
    <w:p w:rsidR="0016089E" w:rsidRPr="0016089E" w:rsidRDefault="0016089E" w:rsidP="0016089E">
      <w:pPr>
        <w:pStyle w:val="NoSpacing"/>
        <w:ind w:left="720"/>
        <w:rPr>
          <w:rFonts w:cs="Times New Roman"/>
        </w:rPr>
      </w:pPr>
      <w:r w:rsidRPr="0016089E">
        <w:rPr>
          <w:rFonts w:cs="Times New Roman"/>
        </w:rPr>
        <w:t>We first extract the nucleic acids from the samples, then use a technique called polymerase chain reaction (PCR) to detect the presence of pathogens.  PCR is a Nobel prize-winning molecular biology technique that amplifies certain nucleic acids exponentially, with the help of an enzyme called </w:t>
      </w:r>
      <w:proofErr w:type="spellStart"/>
      <w:r w:rsidRPr="0016089E">
        <w:rPr>
          <w:rFonts w:cs="Times New Roman"/>
          <w:i/>
          <w:iCs/>
        </w:rPr>
        <w:t>Taq</w:t>
      </w:r>
      <w:proofErr w:type="spellEnd"/>
      <w:r w:rsidRPr="0016089E">
        <w:rPr>
          <w:rFonts w:cs="Times New Roman"/>
        </w:rPr>
        <w:t> polymerase.  With this technique, we can detect single copies of the target DNA and amplify it to billions of copies that we can easily detect and quantify.  For the RNA viruses (such as canine distemper virus, influenza virus and FIP virus), we do RT-PCRs which involves conversion of RNA to DNA followed by PCR.</w:t>
      </w:r>
    </w:p>
    <w:p w:rsidR="0016089E" w:rsidRDefault="0016089E" w:rsidP="0016089E">
      <w:pPr>
        <w:pStyle w:val="NoSpacing"/>
        <w:rPr>
          <w:rFonts w:cs="Times New Roman"/>
          <w:bCs/>
        </w:rPr>
      </w:pPr>
      <w:bookmarkStart w:id="2" w:name="idVUq7sF6WMfZwXWhFQ4C-Yw"/>
      <w:bookmarkEnd w:id="2"/>
    </w:p>
    <w:p w:rsidR="0016089E" w:rsidRPr="0016089E" w:rsidRDefault="0016089E" w:rsidP="00634D99">
      <w:pPr>
        <w:pStyle w:val="NoSpacing"/>
        <w:numPr>
          <w:ilvl w:val="0"/>
          <w:numId w:val="4"/>
        </w:numPr>
        <w:rPr>
          <w:rFonts w:cs="Times New Roman"/>
        </w:rPr>
      </w:pPr>
      <w:r w:rsidRPr="0016089E">
        <w:rPr>
          <w:rFonts w:cs="Times New Roman"/>
          <w:b/>
          <w:bCs/>
        </w:rPr>
        <w:t>What samples do you need and how much?</w:t>
      </w:r>
    </w:p>
    <w:p w:rsidR="0016089E" w:rsidRDefault="0016089E" w:rsidP="0016089E">
      <w:pPr>
        <w:pStyle w:val="NoSpacing"/>
        <w:ind w:left="720"/>
        <w:rPr>
          <w:rFonts w:cs="Times New Roman"/>
        </w:rPr>
      </w:pPr>
      <w:r w:rsidRPr="0016089E">
        <w:rPr>
          <w:rFonts w:cs="Times New Roman"/>
        </w:rPr>
        <w:t>We use EDTA-whole blood in most cases.  We also accept other samples for certain tests and they may be more indicative of the positivity/negativity.  For example, we can use cerebrospinal fluid (CSF) for canine distemper; abdominal fluid, feces or tissue/organ biopsies for FIP.  Recommended samples are mentioned in the notes on each assay.  Please make sure to ship EDTA-blood (purple-top tubes) instead of untreated blood, which will clot and cause problems during nucleic acid extraction and PCR.  Blood treated with heparin (green-top tubes) for prevention of clotting should not be used because heparin interferes with nucleic acid extraction and PCR.</w:t>
      </w:r>
    </w:p>
    <w:p w:rsidR="0016089E" w:rsidRDefault="0016089E" w:rsidP="0016089E">
      <w:pPr>
        <w:pStyle w:val="NoSpacing"/>
        <w:ind w:left="720"/>
        <w:rPr>
          <w:rFonts w:cs="Times New Roman"/>
        </w:rPr>
      </w:pPr>
    </w:p>
    <w:p w:rsidR="0016089E" w:rsidRPr="0016089E" w:rsidRDefault="0016089E" w:rsidP="0016089E">
      <w:pPr>
        <w:pStyle w:val="NoSpacing"/>
        <w:ind w:left="720"/>
        <w:rPr>
          <w:rFonts w:cs="Times New Roman"/>
        </w:rPr>
      </w:pPr>
      <w:r w:rsidRPr="0016089E">
        <w:rPr>
          <w:rFonts w:cs="Times New Roman"/>
        </w:rPr>
        <w:t>For undiluted fluid samples, we use 400 microliters for our test, but we can process sample volumes as low as 10 microliters.  So it’s OK if the sample submitted is less than 400 microliters, although that may decrease the sensitivity of the test.  For swab samples, we don’t have a threshold for how much we can accept.  If the sample is too large, we will extract just an aliquot.</w:t>
      </w:r>
    </w:p>
    <w:p w:rsidR="0016089E" w:rsidRDefault="0016089E" w:rsidP="0016089E">
      <w:pPr>
        <w:pStyle w:val="NoSpacing"/>
        <w:rPr>
          <w:rFonts w:cs="Times New Roman"/>
          <w:bCs/>
        </w:rPr>
      </w:pPr>
      <w:bookmarkStart w:id="3" w:name="idXGHR-vSCtpLglRz5Sw58kA"/>
      <w:bookmarkEnd w:id="3"/>
    </w:p>
    <w:p w:rsidR="0016089E" w:rsidRPr="0016089E" w:rsidRDefault="0016089E" w:rsidP="00DD141A">
      <w:pPr>
        <w:pStyle w:val="NoSpacing"/>
        <w:numPr>
          <w:ilvl w:val="0"/>
          <w:numId w:val="4"/>
        </w:numPr>
        <w:rPr>
          <w:rFonts w:cs="Times New Roman"/>
        </w:rPr>
      </w:pPr>
      <w:r w:rsidRPr="0016089E">
        <w:rPr>
          <w:rFonts w:cs="Times New Roman"/>
          <w:b/>
          <w:bCs/>
        </w:rPr>
        <w:t>Should we ship the samples by express shipping? What courier do you accept?</w:t>
      </w:r>
    </w:p>
    <w:p w:rsidR="0016089E" w:rsidRPr="0016089E" w:rsidRDefault="0016089E" w:rsidP="0016089E">
      <w:pPr>
        <w:pStyle w:val="NoSpacing"/>
        <w:ind w:left="720"/>
        <w:rPr>
          <w:rFonts w:cs="Times New Roman"/>
        </w:rPr>
      </w:pPr>
      <w:r w:rsidRPr="0016089E">
        <w:rPr>
          <w:rFonts w:cs="Times New Roman"/>
        </w:rPr>
        <w:t>It’s OK to ship the EDTA-blood samples by regular mail, but any other sample should be shipped by express courier (FedEx, UPS, DHL, etc. are all acceptable).  Nucleic acids degrade slowly during shipping, which affects the sensitivity of detection.  It is recommended to ship the samples using our Sample Submission Kit, which helps preserve the nucleic acids. (</w:t>
      </w:r>
      <w:proofErr w:type="gramStart"/>
      <w:r w:rsidRPr="0016089E">
        <w:rPr>
          <w:rFonts w:cs="Times New Roman"/>
        </w:rPr>
        <w:t>see</w:t>
      </w:r>
      <w:proofErr w:type="gramEnd"/>
      <w:r w:rsidRPr="0016089E">
        <w:rPr>
          <w:rFonts w:cs="Times New Roman"/>
        </w:rPr>
        <w:t> </w:t>
      </w:r>
      <w:hyperlink r:id="rId5" w:history="1">
        <w:r w:rsidRPr="0016089E">
          <w:rPr>
            <w:rFonts w:cs="Times New Roman"/>
            <w:bdr w:val="none" w:sz="0" w:space="0" w:color="auto" w:frame="1"/>
          </w:rPr>
          <w:t>Specimen Submission</w:t>
        </w:r>
      </w:hyperlink>
      <w:r w:rsidRPr="0016089E">
        <w:rPr>
          <w:rFonts w:cs="Times New Roman"/>
        </w:rPr>
        <w:t>).</w:t>
      </w:r>
    </w:p>
    <w:p w:rsidR="0016089E" w:rsidRDefault="0016089E" w:rsidP="0016089E">
      <w:pPr>
        <w:pStyle w:val="NoSpacing"/>
        <w:rPr>
          <w:rFonts w:cs="Times New Roman"/>
          <w:bCs/>
        </w:rPr>
      </w:pPr>
      <w:bookmarkStart w:id="4" w:name="id0zZcUEuLMyPRw_dZcYNPbQ"/>
      <w:bookmarkEnd w:id="4"/>
    </w:p>
    <w:p w:rsidR="0016089E" w:rsidRPr="0016089E" w:rsidRDefault="0016089E" w:rsidP="00570228">
      <w:pPr>
        <w:pStyle w:val="NoSpacing"/>
        <w:numPr>
          <w:ilvl w:val="0"/>
          <w:numId w:val="4"/>
        </w:numPr>
        <w:rPr>
          <w:rFonts w:cs="Times New Roman"/>
        </w:rPr>
      </w:pPr>
      <w:r w:rsidRPr="0016089E">
        <w:rPr>
          <w:rFonts w:cs="Times New Roman"/>
          <w:b/>
          <w:bCs/>
        </w:rPr>
        <w:t>Do you accept samples on weekends?</w:t>
      </w:r>
    </w:p>
    <w:p w:rsidR="0016089E" w:rsidRPr="0016089E" w:rsidRDefault="0016089E" w:rsidP="0016089E">
      <w:pPr>
        <w:pStyle w:val="NoSpacing"/>
        <w:ind w:left="720"/>
        <w:rPr>
          <w:rFonts w:cs="Times New Roman"/>
        </w:rPr>
      </w:pPr>
      <w:r w:rsidRPr="0016089E">
        <w:rPr>
          <w:rFonts w:cs="Times New Roman"/>
        </w:rPr>
        <w:t>There are no weekend deliveries of mail or express courier at Auburn University.  So please make sure to ship for delivery on Friday, or store the sample over the weekend in your refrigerator and ship on Monday.</w:t>
      </w:r>
    </w:p>
    <w:p w:rsidR="0016089E" w:rsidRDefault="0016089E" w:rsidP="0016089E">
      <w:pPr>
        <w:pStyle w:val="NoSpacing"/>
        <w:rPr>
          <w:rFonts w:cs="Times New Roman"/>
          <w:bCs/>
        </w:rPr>
      </w:pPr>
      <w:bookmarkStart w:id="5" w:name="idG3vTGOCnDfEmRU8bNs_eGQ"/>
      <w:bookmarkEnd w:id="5"/>
    </w:p>
    <w:p w:rsidR="0016089E" w:rsidRPr="0016089E" w:rsidRDefault="0016089E" w:rsidP="0004425E">
      <w:pPr>
        <w:pStyle w:val="NoSpacing"/>
        <w:numPr>
          <w:ilvl w:val="0"/>
          <w:numId w:val="4"/>
        </w:numPr>
        <w:rPr>
          <w:rFonts w:cs="Times New Roman"/>
        </w:rPr>
      </w:pPr>
      <w:r w:rsidRPr="0016089E">
        <w:rPr>
          <w:rFonts w:cs="Times New Roman"/>
          <w:b/>
          <w:bCs/>
        </w:rPr>
        <w:t>Do we ship the samples frozen?</w:t>
      </w:r>
    </w:p>
    <w:p w:rsidR="0016089E" w:rsidRPr="0016089E" w:rsidRDefault="0016089E" w:rsidP="0016089E">
      <w:pPr>
        <w:pStyle w:val="NoSpacing"/>
        <w:ind w:left="720"/>
        <w:rPr>
          <w:rFonts w:cs="Times New Roman"/>
        </w:rPr>
      </w:pPr>
      <w:r w:rsidRPr="0016089E">
        <w:rPr>
          <w:rFonts w:cs="Times New Roman"/>
        </w:rPr>
        <w:t>No.  Please ship the samples at room temperature or refrigerated.  Freezing and thawing releases enzymes that rapidly destroy nucleic acids.  Since frozen polar packs, added as refrigerant to a shipment, will freeze the sample, avoid the polar packs and ship at room temperature.</w:t>
      </w:r>
    </w:p>
    <w:p w:rsidR="0016089E" w:rsidRDefault="0016089E" w:rsidP="0016089E">
      <w:pPr>
        <w:pStyle w:val="NoSpacing"/>
        <w:rPr>
          <w:rFonts w:cs="Times New Roman"/>
          <w:bCs/>
        </w:rPr>
      </w:pPr>
      <w:bookmarkStart w:id="6" w:name="idwahtLlIIx0LAckDmZalL6A"/>
      <w:bookmarkEnd w:id="6"/>
    </w:p>
    <w:p w:rsidR="0016089E" w:rsidRPr="0016089E" w:rsidRDefault="0016089E" w:rsidP="00CF39BB">
      <w:pPr>
        <w:pStyle w:val="NoSpacing"/>
        <w:numPr>
          <w:ilvl w:val="0"/>
          <w:numId w:val="4"/>
        </w:numPr>
        <w:rPr>
          <w:rFonts w:cs="Times New Roman"/>
        </w:rPr>
      </w:pPr>
      <w:r w:rsidRPr="0016089E">
        <w:rPr>
          <w:rFonts w:cs="Times New Roman"/>
          <w:b/>
          <w:bCs/>
        </w:rPr>
        <w:t>How much do the tests cost?</w:t>
      </w:r>
    </w:p>
    <w:p w:rsidR="0016089E" w:rsidRPr="0016089E" w:rsidRDefault="0016089E" w:rsidP="0016089E">
      <w:pPr>
        <w:pStyle w:val="NoSpacing"/>
        <w:ind w:left="720"/>
        <w:rPr>
          <w:rFonts w:cs="Times New Roman"/>
        </w:rPr>
      </w:pPr>
      <w:r w:rsidRPr="0016089E">
        <w:rPr>
          <w:rFonts w:cs="Times New Roman"/>
        </w:rPr>
        <w:t>The tests are $</w:t>
      </w:r>
      <w:r w:rsidR="001304CE">
        <w:rPr>
          <w:rFonts w:cs="Times New Roman"/>
        </w:rPr>
        <w:t>80</w:t>
      </w:r>
      <w:r w:rsidRPr="0016089E">
        <w:rPr>
          <w:rFonts w:cs="Times New Roman"/>
        </w:rPr>
        <w:t xml:space="preserve">/test.  If you request two different tests on one sample (for example, a </w:t>
      </w:r>
      <w:proofErr w:type="spellStart"/>
      <w:r w:rsidRPr="0016089E">
        <w:rPr>
          <w:rFonts w:cs="Times New Roman"/>
        </w:rPr>
        <w:t>Babesia</w:t>
      </w:r>
      <w:proofErr w:type="spellEnd"/>
      <w:r w:rsidRPr="0016089E">
        <w:rPr>
          <w:rFonts w:cs="Times New Roman"/>
        </w:rPr>
        <w:t xml:space="preserve"> test and an </w:t>
      </w:r>
      <w:proofErr w:type="spellStart"/>
      <w:r w:rsidRPr="00524C1F">
        <w:rPr>
          <w:rFonts w:cs="Times New Roman"/>
          <w:i/>
        </w:rPr>
        <w:t>Ehrlichia</w:t>
      </w:r>
      <w:proofErr w:type="spellEnd"/>
      <w:r w:rsidRPr="0016089E">
        <w:rPr>
          <w:rFonts w:cs="Times New Roman"/>
        </w:rPr>
        <w:t xml:space="preserve"> test for one blood sample), the second test is $</w:t>
      </w:r>
      <w:r w:rsidR="001304CE">
        <w:rPr>
          <w:rFonts w:cs="Times New Roman"/>
        </w:rPr>
        <w:t>7</w:t>
      </w:r>
      <w:r w:rsidRPr="0016089E">
        <w:rPr>
          <w:rFonts w:cs="Times New Roman"/>
        </w:rPr>
        <w:t>0.  We also provide the </w:t>
      </w:r>
      <w:r w:rsidRPr="0016089E">
        <w:rPr>
          <w:rFonts w:cs="Times New Roman"/>
          <w:bCs/>
        </w:rPr>
        <w:t>FIP mRNA Multi-test</w:t>
      </w:r>
      <w:r w:rsidRPr="0016089E">
        <w:rPr>
          <w:rFonts w:cs="Times New Roman"/>
        </w:rPr>
        <w:t> for $1</w:t>
      </w:r>
      <w:r w:rsidR="001304CE">
        <w:rPr>
          <w:rFonts w:cs="Times New Roman"/>
        </w:rPr>
        <w:t>5</w:t>
      </w:r>
      <w:r w:rsidRPr="0016089E">
        <w:rPr>
          <w:rFonts w:cs="Times New Roman"/>
        </w:rPr>
        <w:t>0 or $</w:t>
      </w:r>
      <w:r w:rsidR="001304CE">
        <w:rPr>
          <w:rFonts w:cs="Times New Roman"/>
        </w:rPr>
        <w:t>230</w:t>
      </w:r>
      <w:r w:rsidRPr="0016089E">
        <w:rPr>
          <w:rFonts w:cs="Times New Roman"/>
        </w:rPr>
        <w:t>, in which we process two or three different samples (usually fluid, biopsy, and blood).</w:t>
      </w:r>
    </w:p>
    <w:p w:rsidR="0016089E" w:rsidRDefault="0016089E" w:rsidP="0016089E">
      <w:pPr>
        <w:pStyle w:val="NoSpacing"/>
        <w:rPr>
          <w:rFonts w:cs="Times New Roman"/>
          <w:bCs/>
        </w:rPr>
      </w:pPr>
      <w:bookmarkStart w:id="7" w:name="idPipGTayEaEmDVIsxFWSn2Q"/>
      <w:bookmarkEnd w:id="7"/>
    </w:p>
    <w:p w:rsidR="0016089E" w:rsidRPr="0016089E" w:rsidRDefault="0016089E" w:rsidP="000F2CD3">
      <w:pPr>
        <w:pStyle w:val="NoSpacing"/>
        <w:numPr>
          <w:ilvl w:val="0"/>
          <w:numId w:val="4"/>
        </w:numPr>
        <w:rPr>
          <w:rFonts w:cs="Times New Roman"/>
        </w:rPr>
      </w:pPr>
      <w:r w:rsidRPr="0016089E">
        <w:rPr>
          <w:rFonts w:cs="Times New Roman"/>
          <w:b/>
          <w:bCs/>
        </w:rPr>
        <w:t>How do you bill us?</w:t>
      </w:r>
    </w:p>
    <w:p w:rsidR="0016089E" w:rsidRPr="0016089E" w:rsidRDefault="0016089E" w:rsidP="0016089E">
      <w:pPr>
        <w:pStyle w:val="NoSpacing"/>
        <w:ind w:left="720"/>
        <w:rPr>
          <w:rFonts w:cs="Times New Roman"/>
        </w:rPr>
      </w:pPr>
      <w:r w:rsidRPr="0016089E">
        <w:rPr>
          <w:rFonts w:cs="Times New Roman"/>
        </w:rPr>
        <w:t>You can write a check to us when you ship the sample.  Otherwise we will send a monthly bill.  Checks should be payable to: </w:t>
      </w:r>
      <w:r w:rsidRPr="0016089E">
        <w:rPr>
          <w:rFonts w:cs="Times New Roman"/>
          <w:bCs/>
        </w:rPr>
        <w:t>Department of Pathobiology</w:t>
      </w:r>
      <w:r w:rsidRPr="0016089E">
        <w:rPr>
          <w:rFonts w:cs="Times New Roman"/>
        </w:rPr>
        <w:t> or </w:t>
      </w:r>
      <w:r w:rsidRPr="0016089E">
        <w:rPr>
          <w:rFonts w:cs="Times New Roman"/>
          <w:bCs/>
        </w:rPr>
        <w:t>Molecular Diagnostics</w:t>
      </w:r>
      <w:r w:rsidRPr="0016089E">
        <w:rPr>
          <w:rFonts w:cs="Times New Roman"/>
        </w:rPr>
        <w:t>.  We cannot accept a credit card as payment.  There is no need to open an account with us before sending a sample.</w:t>
      </w:r>
      <w:bookmarkStart w:id="8" w:name="_GoBack"/>
      <w:bookmarkEnd w:id="8"/>
    </w:p>
    <w:p w:rsidR="0016089E" w:rsidRDefault="0016089E" w:rsidP="0016089E">
      <w:pPr>
        <w:pStyle w:val="NoSpacing"/>
        <w:rPr>
          <w:rFonts w:cs="Times New Roman"/>
          <w:bCs/>
        </w:rPr>
      </w:pPr>
      <w:bookmarkStart w:id="9" w:name="id64K4h2hkirnxmz0AxmrVLQ"/>
      <w:bookmarkEnd w:id="9"/>
    </w:p>
    <w:p w:rsidR="00E27C7A" w:rsidRPr="00E27C7A" w:rsidRDefault="0016089E" w:rsidP="00E1136A">
      <w:pPr>
        <w:pStyle w:val="NoSpacing"/>
        <w:numPr>
          <w:ilvl w:val="0"/>
          <w:numId w:val="4"/>
        </w:numPr>
        <w:rPr>
          <w:rFonts w:cs="Times New Roman"/>
        </w:rPr>
      </w:pPr>
      <w:r w:rsidRPr="00E27C7A">
        <w:rPr>
          <w:rFonts w:cs="Times New Roman"/>
          <w:b/>
          <w:bCs/>
        </w:rPr>
        <w:t>What is the turnaround time?</w:t>
      </w:r>
    </w:p>
    <w:p w:rsidR="0016089E" w:rsidRPr="00E27C7A" w:rsidRDefault="0016089E" w:rsidP="00E27C7A">
      <w:pPr>
        <w:pStyle w:val="NoSpacing"/>
        <w:ind w:left="720"/>
        <w:rPr>
          <w:rFonts w:cs="Times New Roman"/>
        </w:rPr>
      </w:pPr>
      <w:r w:rsidRPr="00E27C7A">
        <w:rPr>
          <w:rFonts w:cs="Times New Roman"/>
        </w:rPr>
        <w:t>The turnaround time is usually one day.  For any sample we receive, we will fax or email the report by the end of the next business day.</w:t>
      </w:r>
    </w:p>
    <w:p w:rsidR="0016089E" w:rsidRDefault="0016089E" w:rsidP="0016089E">
      <w:pPr>
        <w:pStyle w:val="NoSpacing"/>
        <w:rPr>
          <w:rFonts w:cs="Times New Roman"/>
          <w:bCs/>
        </w:rPr>
      </w:pPr>
      <w:bookmarkStart w:id="10" w:name="idogHKk2envr1C_jSLfszNKg"/>
      <w:bookmarkEnd w:id="10"/>
    </w:p>
    <w:p w:rsidR="00E27C7A" w:rsidRPr="00E27C7A" w:rsidRDefault="0016089E" w:rsidP="005A67F3">
      <w:pPr>
        <w:pStyle w:val="NoSpacing"/>
        <w:numPr>
          <w:ilvl w:val="0"/>
          <w:numId w:val="4"/>
        </w:numPr>
        <w:rPr>
          <w:rFonts w:cs="Times New Roman"/>
        </w:rPr>
      </w:pPr>
      <w:r w:rsidRPr="00E27C7A">
        <w:rPr>
          <w:rFonts w:cs="Times New Roman"/>
          <w:b/>
          <w:bCs/>
        </w:rPr>
        <w:t>What is the Sample Submission Kit? How much is it and how do we get it?</w:t>
      </w:r>
    </w:p>
    <w:p w:rsidR="00E27C7A" w:rsidRDefault="0016089E" w:rsidP="00E27C7A">
      <w:pPr>
        <w:pStyle w:val="NoSpacing"/>
        <w:ind w:left="720"/>
        <w:rPr>
          <w:rFonts w:cs="Times New Roman"/>
        </w:rPr>
      </w:pPr>
      <w:r w:rsidRPr="00E27C7A">
        <w:rPr>
          <w:rFonts w:cs="Times New Roman"/>
        </w:rPr>
        <w:t>Please check our webpage </w:t>
      </w:r>
      <w:hyperlink r:id="rId6" w:history="1">
        <w:r w:rsidRPr="00E27C7A">
          <w:rPr>
            <w:rFonts w:cs="Times New Roman"/>
            <w:bdr w:val="none" w:sz="0" w:space="0" w:color="auto" w:frame="1"/>
          </w:rPr>
          <w:t>Sample Submission Kit</w:t>
        </w:r>
      </w:hyperlink>
      <w:r w:rsidRPr="00E27C7A">
        <w:rPr>
          <w:rFonts w:cs="Times New Roman"/>
        </w:rPr>
        <w:t xml:space="preserve">.  We provide the kit with 10 individually labeled tubes with buffer in them to help stabilize the nucleic acids.  Enclosed are also 5 </w:t>
      </w:r>
      <w:proofErr w:type="spellStart"/>
      <w:r w:rsidRPr="00E27C7A">
        <w:rPr>
          <w:rFonts w:cs="Times New Roman"/>
        </w:rPr>
        <w:t>HistoBrush</w:t>
      </w:r>
      <w:proofErr w:type="spellEnd"/>
      <w:r w:rsidRPr="00E27C7A">
        <w:rPr>
          <w:rFonts w:cs="Times New Roman"/>
        </w:rPr>
        <w:t xml:space="preserve"> swabs for collection of swabs.  All specimens must be immersed, and liquid specimens mixed with the buffer.  The Sample Submission Kits have a shelf life of at least 1 year.</w:t>
      </w:r>
    </w:p>
    <w:p w:rsidR="00E27C7A" w:rsidRDefault="00E27C7A" w:rsidP="00E27C7A">
      <w:pPr>
        <w:pStyle w:val="NoSpacing"/>
        <w:ind w:left="720"/>
        <w:rPr>
          <w:rFonts w:cs="Times New Roman"/>
        </w:rPr>
      </w:pPr>
    </w:p>
    <w:p w:rsidR="0016089E" w:rsidRPr="0016089E" w:rsidRDefault="0016089E" w:rsidP="00E27C7A">
      <w:pPr>
        <w:pStyle w:val="NoSpacing"/>
        <w:ind w:left="720"/>
        <w:rPr>
          <w:rFonts w:cs="Times New Roman"/>
        </w:rPr>
      </w:pPr>
      <w:r w:rsidRPr="0016089E">
        <w:rPr>
          <w:rFonts w:cs="Times New Roman"/>
        </w:rPr>
        <w:t>There are three ways to order the Sample Submission Kit:</w:t>
      </w:r>
    </w:p>
    <w:p w:rsidR="0016089E" w:rsidRPr="0016089E" w:rsidRDefault="0016089E" w:rsidP="00E27C7A">
      <w:pPr>
        <w:pStyle w:val="NoSpacing"/>
        <w:numPr>
          <w:ilvl w:val="0"/>
          <w:numId w:val="5"/>
        </w:numPr>
        <w:rPr>
          <w:rFonts w:cs="Times New Roman"/>
        </w:rPr>
      </w:pPr>
      <w:r w:rsidRPr="0016089E">
        <w:rPr>
          <w:rFonts w:cs="Times New Roman"/>
        </w:rPr>
        <w:t>Call us at (334)844-2648</w:t>
      </w:r>
    </w:p>
    <w:p w:rsidR="0016089E" w:rsidRPr="0016089E" w:rsidRDefault="0016089E" w:rsidP="00E27C7A">
      <w:pPr>
        <w:pStyle w:val="NoSpacing"/>
        <w:numPr>
          <w:ilvl w:val="0"/>
          <w:numId w:val="5"/>
        </w:numPr>
        <w:rPr>
          <w:rFonts w:cs="Times New Roman"/>
        </w:rPr>
      </w:pPr>
      <w:r w:rsidRPr="0016089E">
        <w:rPr>
          <w:rFonts w:cs="Times New Roman"/>
        </w:rPr>
        <w:t>Fill in our </w:t>
      </w:r>
      <w:hyperlink r:id="rId7" w:history="1">
        <w:r w:rsidRPr="0016089E">
          <w:rPr>
            <w:rFonts w:cs="Times New Roman"/>
            <w:bdr w:val="none" w:sz="0" w:space="0" w:color="auto" w:frame="1"/>
          </w:rPr>
          <w:t>MD Submission Form</w:t>
        </w:r>
      </w:hyperlink>
      <w:r w:rsidRPr="0016089E">
        <w:rPr>
          <w:rFonts w:cs="Times New Roman"/>
        </w:rPr>
        <w:t> and fax to (334)844-2652.  Please note attention to Molecular Diagnostics Lab;</w:t>
      </w:r>
    </w:p>
    <w:p w:rsidR="0016089E" w:rsidRPr="0016089E" w:rsidRDefault="0016089E" w:rsidP="00E27C7A">
      <w:pPr>
        <w:pStyle w:val="NoSpacing"/>
        <w:numPr>
          <w:ilvl w:val="0"/>
          <w:numId w:val="5"/>
        </w:numPr>
        <w:rPr>
          <w:rFonts w:cs="Times New Roman"/>
        </w:rPr>
      </w:pPr>
      <w:r w:rsidRPr="0016089E">
        <w:rPr>
          <w:rFonts w:cs="Times New Roman"/>
        </w:rPr>
        <w:t>Email us at </w:t>
      </w:r>
      <w:hyperlink r:id="rId8" w:history="1">
        <w:r w:rsidRPr="0016089E">
          <w:rPr>
            <w:rFonts w:cs="Times New Roman"/>
            <w:bdr w:val="none" w:sz="0" w:space="0" w:color="auto" w:frame="1"/>
          </w:rPr>
          <w:t>moleculardiagnostics@auburn.edu</w:t>
        </w:r>
      </w:hyperlink>
      <w:r w:rsidRPr="0016089E">
        <w:rPr>
          <w:rFonts w:cs="Times New Roman"/>
        </w:rPr>
        <w:t>.</w:t>
      </w:r>
    </w:p>
    <w:p w:rsidR="00E27C7A" w:rsidRDefault="00E27C7A" w:rsidP="00E27C7A">
      <w:pPr>
        <w:pStyle w:val="NoSpacing"/>
        <w:ind w:left="720"/>
        <w:rPr>
          <w:rFonts w:cs="Times New Roman"/>
        </w:rPr>
      </w:pPr>
    </w:p>
    <w:p w:rsidR="0016089E" w:rsidRPr="0016089E" w:rsidRDefault="0016089E" w:rsidP="00E27C7A">
      <w:pPr>
        <w:pStyle w:val="NoSpacing"/>
        <w:ind w:left="720"/>
        <w:rPr>
          <w:rFonts w:cs="Times New Roman"/>
        </w:rPr>
      </w:pPr>
      <w:r w:rsidRPr="0016089E">
        <w:rPr>
          <w:rFonts w:cs="Times New Roman"/>
        </w:rPr>
        <w:t>Please specify how many Submission Kits you would like to order, your physical address, recipient name and contact information.</w:t>
      </w:r>
    </w:p>
    <w:p w:rsidR="0016089E" w:rsidRDefault="0016089E" w:rsidP="0016089E">
      <w:pPr>
        <w:pStyle w:val="NoSpacing"/>
        <w:rPr>
          <w:rFonts w:cs="Times New Roman"/>
          <w:bCs/>
        </w:rPr>
      </w:pPr>
      <w:bookmarkStart w:id="11" w:name="idRO3ueCD6oMuhMYianIvdqg"/>
      <w:bookmarkEnd w:id="11"/>
    </w:p>
    <w:p w:rsidR="00CE71F5" w:rsidRPr="00CE71F5" w:rsidRDefault="0016089E" w:rsidP="00716C7B">
      <w:pPr>
        <w:pStyle w:val="NoSpacing"/>
        <w:numPr>
          <w:ilvl w:val="0"/>
          <w:numId w:val="4"/>
        </w:numPr>
        <w:rPr>
          <w:rFonts w:cs="Times New Roman"/>
        </w:rPr>
      </w:pPr>
      <w:r w:rsidRPr="00CE71F5">
        <w:rPr>
          <w:rFonts w:cs="Times New Roman"/>
          <w:b/>
          <w:bCs/>
        </w:rPr>
        <w:t>What tests do you provide now?</w:t>
      </w:r>
    </w:p>
    <w:p w:rsidR="0016089E" w:rsidRPr="00CE71F5" w:rsidRDefault="0016089E" w:rsidP="00CE71F5">
      <w:pPr>
        <w:pStyle w:val="NoSpacing"/>
        <w:ind w:left="720"/>
        <w:rPr>
          <w:rFonts w:cs="Times New Roman"/>
        </w:rPr>
      </w:pPr>
      <w:r w:rsidRPr="00CE71F5">
        <w:rPr>
          <w:rFonts w:cs="Times New Roman"/>
          <w:bCs/>
        </w:rPr>
        <w:t>Currently we provide tests for:</w:t>
      </w:r>
    </w:p>
    <w:p w:rsidR="0016089E" w:rsidRPr="0016089E" w:rsidRDefault="0016089E" w:rsidP="00CE71F5">
      <w:pPr>
        <w:pStyle w:val="NoSpacing"/>
        <w:numPr>
          <w:ilvl w:val="0"/>
          <w:numId w:val="6"/>
        </w:numPr>
        <w:ind w:left="990" w:firstLine="0"/>
        <w:rPr>
          <w:rFonts w:cs="Times New Roman"/>
        </w:rPr>
      </w:pPr>
      <w:proofErr w:type="spellStart"/>
      <w:r w:rsidRPr="0016089E">
        <w:rPr>
          <w:rFonts w:cs="Times New Roman"/>
          <w:i/>
          <w:iCs/>
        </w:rPr>
        <w:t>Bartonella</w:t>
      </w:r>
      <w:proofErr w:type="spellEnd"/>
      <w:r w:rsidRPr="0016089E">
        <w:rPr>
          <w:rFonts w:cs="Times New Roman"/>
          <w:i/>
          <w:iCs/>
        </w:rPr>
        <w:t xml:space="preserve"> </w:t>
      </w:r>
      <w:proofErr w:type="spellStart"/>
      <w:r w:rsidRPr="0016089E">
        <w:rPr>
          <w:rFonts w:cs="Times New Roman"/>
          <w:i/>
          <w:iCs/>
        </w:rPr>
        <w:t>henselae</w:t>
      </w:r>
      <w:proofErr w:type="spellEnd"/>
    </w:p>
    <w:p w:rsidR="0016089E" w:rsidRPr="0016089E" w:rsidRDefault="0016089E" w:rsidP="00CE71F5">
      <w:pPr>
        <w:pStyle w:val="NoSpacing"/>
        <w:numPr>
          <w:ilvl w:val="0"/>
          <w:numId w:val="6"/>
        </w:numPr>
        <w:ind w:left="990" w:firstLine="0"/>
        <w:rPr>
          <w:rFonts w:cs="Times New Roman"/>
        </w:rPr>
      </w:pPr>
      <w:r w:rsidRPr="0016089E">
        <w:rPr>
          <w:rFonts w:cs="Times New Roman"/>
        </w:rPr>
        <w:t xml:space="preserve">Canine / feline </w:t>
      </w:r>
      <w:proofErr w:type="spellStart"/>
      <w:r w:rsidRPr="0016089E">
        <w:rPr>
          <w:rFonts w:cs="Times New Roman"/>
        </w:rPr>
        <w:t>Anaplasmosis</w:t>
      </w:r>
      <w:proofErr w:type="spellEnd"/>
      <w:r w:rsidRPr="0016089E">
        <w:rPr>
          <w:rFonts w:cs="Times New Roman"/>
        </w:rPr>
        <w:t xml:space="preserve"> (</w:t>
      </w:r>
      <w:proofErr w:type="spellStart"/>
      <w:r w:rsidRPr="0016089E">
        <w:rPr>
          <w:rFonts w:cs="Times New Roman"/>
          <w:i/>
          <w:iCs/>
        </w:rPr>
        <w:t>Anaplasma</w:t>
      </w:r>
      <w:proofErr w:type="spellEnd"/>
      <w:r w:rsidRPr="0016089E">
        <w:rPr>
          <w:rFonts w:cs="Times New Roman"/>
          <w:i/>
          <w:iCs/>
        </w:rPr>
        <w:t xml:space="preserve"> </w:t>
      </w:r>
      <w:proofErr w:type="spellStart"/>
      <w:r w:rsidRPr="0016089E">
        <w:rPr>
          <w:rFonts w:cs="Times New Roman"/>
          <w:i/>
          <w:iCs/>
        </w:rPr>
        <w:t>phagocytophilum</w:t>
      </w:r>
      <w:proofErr w:type="spellEnd"/>
      <w:r w:rsidRPr="0016089E">
        <w:rPr>
          <w:rFonts w:cs="Times New Roman"/>
        </w:rPr>
        <w:t> / </w:t>
      </w:r>
      <w:r w:rsidRPr="0016089E">
        <w:rPr>
          <w:rFonts w:cs="Times New Roman"/>
          <w:i/>
          <w:iCs/>
        </w:rPr>
        <w:t>platys</w:t>
      </w:r>
      <w:r w:rsidRPr="0016089E">
        <w:rPr>
          <w:rFonts w:cs="Times New Roman"/>
        </w:rPr>
        <w:t>)</w:t>
      </w:r>
    </w:p>
    <w:p w:rsidR="0016089E" w:rsidRPr="0016089E" w:rsidRDefault="0016089E" w:rsidP="00CE71F5">
      <w:pPr>
        <w:pStyle w:val="NoSpacing"/>
        <w:numPr>
          <w:ilvl w:val="0"/>
          <w:numId w:val="6"/>
        </w:numPr>
        <w:ind w:left="990" w:firstLine="0"/>
        <w:rPr>
          <w:rFonts w:cs="Times New Roman"/>
        </w:rPr>
      </w:pPr>
      <w:r w:rsidRPr="0016089E">
        <w:rPr>
          <w:rFonts w:cs="Times New Roman"/>
        </w:rPr>
        <w:t xml:space="preserve">Canine </w:t>
      </w:r>
      <w:proofErr w:type="spellStart"/>
      <w:r w:rsidRPr="0016089E">
        <w:rPr>
          <w:rFonts w:cs="Times New Roman"/>
        </w:rPr>
        <w:t>Babesiosis</w:t>
      </w:r>
      <w:proofErr w:type="spellEnd"/>
      <w:r w:rsidRPr="0016089E">
        <w:rPr>
          <w:rFonts w:cs="Times New Roman"/>
        </w:rPr>
        <w:t xml:space="preserve"> (</w:t>
      </w:r>
      <w:proofErr w:type="spellStart"/>
      <w:r w:rsidRPr="0016089E">
        <w:rPr>
          <w:rFonts w:cs="Times New Roman"/>
          <w:i/>
          <w:iCs/>
        </w:rPr>
        <w:t>Babesia</w:t>
      </w:r>
      <w:proofErr w:type="spellEnd"/>
      <w:r w:rsidRPr="0016089E">
        <w:rPr>
          <w:rFonts w:cs="Times New Roman"/>
          <w:i/>
          <w:iCs/>
        </w:rPr>
        <w:t xml:space="preserve"> </w:t>
      </w:r>
      <w:proofErr w:type="spellStart"/>
      <w:r w:rsidRPr="0016089E">
        <w:rPr>
          <w:rFonts w:cs="Times New Roman"/>
          <w:i/>
          <w:iCs/>
        </w:rPr>
        <w:t>gibsoni</w:t>
      </w:r>
      <w:proofErr w:type="spellEnd"/>
      <w:r w:rsidRPr="0016089E">
        <w:rPr>
          <w:rFonts w:cs="Times New Roman"/>
          <w:i/>
          <w:iCs/>
        </w:rPr>
        <w:t> </w:t>
      </w:r>
      <w:r w:rsidRPr="0016089E">
        <w:rPr>
          <w:rFonts w:cs="Times New Roman"/>
        </w:rPr>
        <w:t>/</w:t>
      </w:r>
      <w:r w:rsidRPr="0016089E">
        <w:rPr>
          <w:rFonts w:cs="Times New Roman"/>
          <w:i/>
          <w:iCs/>
        </w:rPr>
        <w:t> </w:t>
      </w:r>
      <w:proofErr w:type="spellStart"/>
      <w:r w:rsidRPr="0016089E">
        <w:rPr>
          <w:rFonts w:cs="Times New Roman"/>
          <w:i/>
          <w:iCs/>
        </w:rPr>
        <w:t>canis</w:t>
      </w:r>
      <w:proofErr w:type="spellEnd"/>
      <w:r w:rsidRPr="0016089E">
        <w:rPr>
          <w:rFonts w:cs="Times New Roman"/>
        </w:rPr>
        <w:t>)</w:t>
      </w:r>
    </w:p>
    <w:p w:rsidR="0016089E" w:rsidRPr="0016089E" w:rsidRDefault="0016089E" w:rsidP="00CE71F5">
      <w:pPr>
        <w:pStyle w:val="NoSpacing"/>
        <w:numPr>
          <w:ilvl w:val="0"/>
          <w:numId w:val="6"/>
        </w:numPr>
        <w:ind w:left="990" w:firstLine="0"/>
        <w:rPr>
          <w:rFonts w:cs="Times New Roman"/>
        </w:rPr>
      </w:pPr>
      <w:r w:rsidRPr="0016089E">
        <w:rPr>
          <w:rFonts w:cs="Times New Roman"/>
        </w:rPr>
        <w:t>Canine Distemper Virus</w:t>
      </w:r>
    </w:p>
    <w:p w:rsidR="0016089E" w:rsidRPr="0016089E" w:rsidRDefault="0016089E" w:rsidP="00CE71F5">
      <w:pPr>
        <w:pStyle w:val="NoSpacing"/>
        <w:numPr>
          <w:ilvl w:val="0"/>
          <w:numId w:val="6"/>
        </w:numPr>
        <w:ind w:left="990" w:firstLine="0"/>
        <w:rPr>
          <w:rFonts w:cs="Times New Roman"/>
        </w:rPr>
      </w:pPr>
      <w:r w:rsidRPr="0016089E">
        <w:rPr>
          <w:rFonts w:cs="Times New Roman"/>
        </w:rPr>
        <w:t>Canine</w:t>
      </w:r>
      <w:r w:rsidRPr="0016089E">
        <w:rPr>
          <w:rFonts w:cs="Times New Roman"/>
          <w:i/>
          <w:iCs/>
        </w:rPr>
        <w:t> </w:t>
      </w:r>
      <w:proofErr w:type="spellStart"/>
      <w:r w:rsidRPr="0016089E">
        <w:rPr>
          <w:rFonts w:cs="Times New Roman"/>
          <w:i/>
          <w:iCs/>
        </w:rPr>
        <w:t>Ehrlichia</w:t>
      </w:r>
      <w:proofErr w:type="spellEnd"/>
      <w:r w:rsidRPr="0016089E">
        <w:rPr>
          <w:rFonts w:cs="Times New Roman"/>
        </w:rPr>
        <w:t> spp.</w:t>
      </w:r>
      <w:r w:rsidRPr="0016089E">
        <w:rPr>
          <w:rFonts w:cs="Times New Roman"/>
          <w:i/>
          <w:iCs/>
        </w:rPr>
        <w:t> </w:t>
      </w:r>
      <w:r w:rsidRPr="0016089E">
        <w:rPr>
          <w:rFonts w:cs="Times New Roman"/>
        </w:rPr>
        <w:t>(</w:t>
      </w:r>
      <w:r w:rsidRPr="0016089E">
        <w:rPr>
          <w:rFonts w:cs="Times New Roman"/>
          <w:i/>
          <w:iCs/>
        </w:rPr>
        <w:t xml:space="preserve">E. </w:t>
      </w:r>
      <w:proofErr w:type="spellStart"/>
      <w:r w:rsidRPr="0016089E">
        <w:rPr>
          <w:rFonts w:cs="Times New Roman"/>
          <w:i/>
          <w:iCs/>
        </w:rPr>
        <w:t>canis</w:t>
      </w:r>
      <w:proofErr w:type="spellEnd"/>
      <w:r w:rsidRPr="0016089E">
        <w:rPr>
          <w:rFonts w:cs="Times New Roman"/>
        </w:rPr>
        <w:t>, </w:t>
      </w:r>
      <w:r w:rsidRPr="0016089E">
        <w:rPr>
          <w:rFonts w:cs="Times New Roman"/>
          <w:i/>
          <w:iCs/>
        </w:rPr>
        <w:t xml:space="preserve">E. </w:t>
      </w:r>
      <w:proofErr w:type="spellStart"/>
      <w:r w:rsidRPr="0016089E">
        <w:rPr>
          <w:rFonts w:cs="Times New Roman"/>
          <w:i/>
          <w:iCs/>
        </w:rPr>
        <w:t>chaffeensis</w:t>
      </w:r>
      <w:proofErr w:type="spellEnd"/>
      <w:r w:rsidRPr="0016089E">
        <w:rPr>
          <w:rFonts w:cs="Times New Roman"/>
        </w:rPr>
        <w:t>, </w:t>
      </w:r>
      <w:r w:rsidRPr="0016089E">
        <w:rPr>
          <w:rFonts w:cs="Times New Roman"/>
          <w:i/>
          <w:iCs/>
        </w:rPr>
        <w:t xml:space="preserve">E. </w:t>
      </w:r>
      <w:proofErr w:type="spellStart"/>
      <w:r w:rsidRPr="0016089E">
        <w:rPr>
          <w:rFonts w:cs="Times New Roman"/>
          <w:i/>
          <w:iCs/>
        </w:rPr>
        <w:t>ewingii</w:t>
      </w:r>
      <w:proofErr w:type="spellEnd"/>
      <w:r w:rsidRPr="0016089E">
        <w:rPr>
          <w:rFonts w:cs="Times New Roman"/>
        </w:rPr>
        <w:t>)</w:t>
      </w:r>
    </w:p>
    <w:p w:rsidR="0016089E" w:rsidRPr="0016089E" w:rsidRDefault="0016089E" w:rsidP="00CE71F5">
      <w:pPr>
        <w:pStyle w:val="NoSpacing"/>
        <w:numPr>
          <w:ilvl w:val="0"/>
          <w:numId w:val="6"/>
        </w:numPr>
        <w:ind w:left="990" w:firstLine="0"/>
        <w:rPr>
          <w:rFonts w:cs="Times New Roman"/>
        </w:rPr>
      </w:pPr>
      <w:r w:rsidRPr="0016089E">
        <w:rPr>
          <w:rFonts w:cs="Times New Roman"/>
        </w:rPr>
        <w:t xml:space="preserve">Canine </w:t>
      </w:r>
      <w:proofErr w:type="spellStart"/>
      <w:r w:rsidRPr="0016089E">
        <w:rPr>
          <w:rFonts w:cs="Times New Roman"/>
        </w:rPr>
        <w:t>Hepatozoonosis</w:t>
      </w:r>
      <w:proofErr w:type="spellEnd"/>
      <w:r w:rsidRPr="0016089E">
        <w:rPr>
          <w:rFonts w:cs="Times New Roman"/>
        </w:rPr>
        <w:t xml:space="preserve"> (</w:t>
      </w:r>
      <w:proofErr w:type="spellStart"/>
      <w:r w:rsidRPr="0016089E">
        <w:rPr>
          <w:rFonts w:cs="Times New Roman"/>
          <w:i/>
          <w:iCs/>
        </w:rPr>
        <w:t>Hepatozoon</w:t>
      </w:r>
      <w:proofErr w:type="spellEnd"/>
      <w:r w:rsidRPr="0016089E">
        <w:rPr>
          <w:rFonts w:cs="Times New Roman"/>
          <w:i/>
          <w:iCs/>
        </w:rPr>
        <w:t xml:space="preserve"> </w:t>
      </w:r>
      <w:proofErr w:type="spellStart"/>
      <w:r w:rsidRPr="0016089E">
        <w:rPr>
          <w:rFonts w:cs="Times New Roman"/>
          <w:i/>
          <w:iCs/>
        </w:rPr>
        <w:t>americanum</w:t>
      </w:r>
      <w:proofErr w:type="spellEnd"/>
      <w:r w:rsidRPr="0016089E">
        <w:rPr>
          <w:rFonts w:cs="Times New Roman"/>
          <w:i/>
          <w:iCs/>
        </w:rPr>
        <w:t> </w:t>
      </w:r>
      <w:r w:rsidRPr="0016089E">
        <w:rPr>
          <w:rFonts w:cs="Times New Roman"/>
        </w:rPr>
        <w:t>/ </w:t>
      </w:r>
      <w:proofErr w:type="spellStart"/>
      <w:r w:rsidRPr="0016089E">
        <w:rPr>
          <w:rFonts w:cs="Times New Roman"/>
          <w:i/>
          <w:iCs/>
        </w:rPr>
        <w:t>canis</w:t>
      </w:r>
      <w:proofErr w:type="spellEnd"/>
      <w:r w:rsidRPr="0016089E">
        <w:rPr>
          <w:rFonts w:cs="Times New Roman"/>
        </w:rPr>
        <w:t>)</w:t>
      </w:r>
    </w:p>
    <w:p w:rsidR="0016089E" w:rsidRPr="0016089E" w:rsidRDefault="0016089E" w:rsidP="00CE71F5">
      <w:pPr>
        <w:pStyle w:val="NoSpacing"/>
        <w:numPr>
          <w:ilvl w:val="0"/>
          <w:numId w:val="6"/>
        </w:numPr>
        <w:ind w:left="990" w:firstLine="0"/>
        <w:rPr>
          <w:rFonts w:cs="Times New Roman"/>
        </w:rPr>
      </w:pPr>
      <w:r w:rsidRPr="0016089E">
        <w:rPr>
          <w:rFonts w:cs="Times New Roman"/>
          <w:i/>
          <w:iCs/>
        </w:rPr>
        <w:t>Chlamydia</w:t>
      </w:r>
      <w:r w:rsidRPr="0016089E">
        <w:rPr>
          <w:rFonts w:cs="Times New Roman"/>
        </w:rPr>
        <w:t> spp. </w:t>
      </w:r>
    </w:p>
    <w:p w:rsidR="0016089E" w:rsidRPr="0016089E" w:rsidRDefault="0016089E" w:rsidP="00CE71F5">
      <w:pPr>
        <w:pStyle w:val="NoSpacing"/>
        <w:numPr>
          <w:ilvl w:val="0"/>
          <w:numId w:val="6"/>
        </w:numPr>
        <w:ind w:left="990" w:firstLine="0"/>
        <w:rPr>
          <w:rFonts w:cs="Times New Roman"/>
        </w:rPr>
      </w:pPr>
      <w:r w:rsidRPr="0016089E">
        <w:rPr>
          <w:rFonts w:cs="Times New Roman"/>
          <w:i/>
          <w:iCs/>
        </w:rPr>
        <w:t>Escherichia coli</w:t>
      </w:r>
      <w:r w:rsidRPr="0016089E">
        <w:rPr>
          <w:rFonts w:cs="Times New Roman"/>
        </w:rPr>
        <w:t> O157:H7  </w:t>
      </w:r>
    </w:p>
    <w:p w:rsidR="0016089E" w:rsidRPr="0016089E" w:rsidRDefault="0016089E" w:rsidP="00CE71F5">
      <w:pPr>
        <w:pStyle w:val="NoSpacing"/>
        <w:numPr>
          <w:ilvl w:val="0"/>
          <w:numId w:val="6"/>
        </w:numPr>
        <w:ind w:left="990" w:firstLine="0"/>
        <w:rPr>
          <w:rFonts w:cs="Times New Roman"/>
        </w:rPr>
      </w:pPr>
      <w:r w:rsidRPr="0016089E">
        <w:rPr>
          <w:rFonts w:cs="Times New Roman"/>
        </w:rPr>
        <w:t>Feline Infectious Peritonitis mRNA  </w:t>
      </w:r>
    </w:p>
    <w:p w:rsidR="0016089E" w:rsidRPr="0016089E" w:rsidRDefault="0016089E" w:rsidP="00CE71F5">
      <w:pPr>
        <w:pStyle w:val="NoSpacing"/>
        <w:numPr>
          <w:ilvl w:val="0"/>
          <w:numId w:val="6"/>
        </w:numPr>
        <w:ind w:left="990" w:firstLine="0"/>
        <w:rPr>
          <w:rFonts w:cs="Times New Roman"/>
        </w:rPr>
      </w:pPr>
      <w:r w:rsidRPr="0016089E">
        <w:rPr>
          <w:rFonts w:cs="Times New Roman"/>
        </w:rPr>
        <w:t xml:space="preserve">Feline / canine </w:t>
      </w:r>
      <w:proofErr w:type="spellStart"/>
      <w:r w:rsidRPr="0016089E">
        <w:rPr>
          <w:rFonts w:cs="Times New Roman"/>
        </w:rPr>
        <w:t>hemotrophic</w:t>
      </w:r>
      <w:proofErr w:type="spellEnd"/>
      <w:r w:rsidRPr="0016089E">
        <w:rPr>
          <w:rFonts w:cs="Times New Roman"/>
        </w:rPr>
        <w:t xml:space="preserve"> </w:t>
      </w:r>
      <w:proofErr w:type="spellStart"/>
      <w:r w:rsidRPr="0016089E">
        <w:rPr>
          <w:rFonts w:cs="Times New Roman"/>
        </w:rPr>
        <w:t>Mycoplasmosis</w:t>
      </w:r>
      <w:proofErr w:type="spellEnd"/>
      <w:r w:rsidRPr="0016089E">
        <w:rPr>
          <w:rFonts w:cs="Times New Roman"/>
        </w:rPr>
        <w:t xml:space="preserve"> (</w:t>
      </w:r>
      <w:r w:rsidRPr="0016089E">
        <w:rPr>
          <w:rFonts w:cs="Times New Roman"/>
          <w:i/>
          <w:iCs/>
        </w:rPr>
        <w:t xml:space="preserve">Mycoplasma </w:t>
      </w:r>
      <w:proofErr w:type="spellStart"/>
      <w:r w:rsidRPr="0016089E">
        <w:rPr>
          <w:rFonts w:cs="Times New Roman"/>
          <w:i/>
          <w:iCs/>
        </w:rPr>
        <w:t>haemocanis</w:t>
      </w:r>
      <w:proofErr w:type="spellEnd"/>
      <w:r w:rsidRPr="0016089E">
        <w:rPr>
          <w:rFonts w:cs="Times New Roman"/>
          <w:i/>
          <w:iCs/>
        </w:rPr>
        <w:t> </w:t>
      </w:r>
      <w:r w:rsidRPr="0016089E">
        <w:rPr>
          <w:rFonts w:cs="Times New Roman"/>
        </w:rPr>
        <w:t>/ </w:t>
      </w:r>
      <w:proofErr w:type="spellStart"/>
      <w:r w:rsidRPr="0016089E">
        <w:rPr>
          <w:rFonts w:cs="Times New Roman"/>
          <w:i/>
          <w:iCs/>
        </w:rPr>
        <w:t>haemofelis</w:t>
      </w:r>
      <w:proofErr w:type="spellEnd"/>
      <w:r w:rsidRPr="0016089E">
        <w:rPr>
          <w:rFonts w:cs="Times New Roman"/>
        </w:rPr>
        <w:t>)</w:t>
      </w:r>
    </w:p>
    <w:p w:rsidR="0016089E" w:rsidRPr="0016089E" w:rsidRDefault="0016089E" w:rsidP="00CE71F5">
      <w:pPr>
        <w:pStyle w:val="NoSpacing"/>
        <w:numPr>
          <w:ilvl w:val="0"/>
          <w:numId w:val="6"/>
        </w:numPr>
        <w:ind w:left="990" w:firstLine="0"/>
        <w:rPr>
          <w:rFonts w:cs="Times New Roman"/>
        </w:rPr>
      </w:pPr>
      <w:r w:rsidRPr="0016089E">
        <w:rPr>
          <w:rFonts w:cs="Times New Roman"/>
        </w:rPr>
        <w:t>Heartworm (</w:t>
      </w:r>
      <w:proofErr w:type="spellStart"/>
      <w:r w:rsidRPr="0016089E">
        <w:rPr>
          <w:rFonts w:cs="Times New Roman"/>
          <w:i/>
          <w:iCs/>
        </w:rPr>
        <w:t>Dirofilaria</w:t>
      </w:r>
      <w:proofErr w:type="spellEnd"/>
      <w:r w:rsidRPr="0016089E">
        <w:rPr>
          <w:rFonts w:cs="Times New Roman"/>
          <w:i/>
          <w:iCs/>
        </w:rPr>
        <w:t xml:space="preserve"> </w:t>
      </w:r>
      <w:proofErr w:type="spellStart"/>
      <w:r w:rsidRPr="0016089E">
        <w:rPr>
          <w:rFonts w:cs="Times New Roman"/>
          <w:i/>
          <w:iCs/>
        </w:rPr>
        <w:t>imitis</w:t>
      </w:r>
      <w:proofErr w:type="spellEnd"/>
      <w:r w:rsidRPr="0016089E">
        <w:rPr>
          <w:rFonts w:cs="Times New Roman"/>
          <w:i/>
          <w:iCs/>
        </w:rPr>
        <w:t> </w:t>
      </w:r>
      <w:r w:rsidRPr="0016089E">
        <w:rPr>
          <w:rFonts w:cs="Times New Roman"/>
        </w:rPr>
        <w:t>/</w:t>
      </w:r>
      <w:r w:rsidRPr="0016089E">
        <w:rPr>
          <w:rFonts w:cs="Times New Roman"/>
          <w:i/>
          <w:iCs/>
        </w:rPr>
        <w:t> </w:t>
      </w:r>
      <w:proofErr w:type="spellStart"/>
      <w:r w:rsidRPr="0016089E">
        <w:rPr>
          <w:rFonts w:cs="Times New Roman"/>
          <w:i/>
          <w:iCs/>
        </w:rPr>
        <w:t>repens</w:t>
      </w:r>
      <w:proofErr w:type="spellEnd"/>
      <w:r w:rsidRPr="0016089E">
        <w:rPr>
          <w:rFonts w:cs="Times New Roman"/>
        </w:rPr>
        <w:t>)</w:t>
      </w:r>
    </w:p>
    <w:p w:rsidR="0016089E" w:rsidRPr="0016089E" w:rsidRDefault="0016089E" w:rsidP="00CE71F5">
      <w:pPr>
        <w:pStyle w:val="NoSpacing"/>
        <w:numPr>
          <w:ilvl w:val="0"/>
          <w:numId w:val="6"/>
        </w:numPr>
        <w:ind w:left="990" w:firstLine="0"/>
        <w:rPr>
          <w:rFonts w:cs="Times New Roman"/>
        </w:rPr>
      </w:pPr>
      <w:proofErr w:type="spellStart"/>
      <w:r w:rsidRPr="0016089E">
        <w:rPr>
          <w:rFonts w:cs="Times New Roman"/>
          <w:i/>
          <w:iCs/>
        </w:rPr>
        <w:t>Leptospira</w:t>
      </w:r>
      <w:proofErr w:type="spellEnd"/>
      <w:r w:rsidRPr="0016089E">
        <w:rPr>
          <w:rFonts w:cs="Times New Roman"/>
        </w:rPr>
        <w:t> spp. (pathogenic)</w:t>
      </w:r>
    </w:p>
    <w:p w:rsidR="0016089E" w:rsidRPr="0016089E" w:rsidRDefault="0016089E" w:rsidP="00CE71F5">
      <w:pPr>
        <w:pStyle w:val="NoSpacing"/>
        <w:numPr>
          <w:ilvl w:val="0"/>
          <w:numId w:val="6"/>
        </w:numPr>
        <w:ind w:left="990" w:firstLine="0"/>
        <w:rPr>
          <w:rFonts w:cs="Times New Roman"/>
        </w:rPr>
      </w:pPr>
      <w:r w:rsidRPr="0016089E">
        <w:rPr>
          <w:rFonts w:cs="Times New Roman"/>
          <w:i/>
          <w:iCs/>
        </w:rPr>
        <w:t xml:space="preserve">Listeria </w:t>
      </w:r>
      <w:proofErr w:type="spellStart"/>
      <w:r w:rsidRPr="0016089E">
        <w:rPr>
          <w:rFonts w:cs="Times New Roman"/>
          <w:i/>
          <w:iCs/>
        </w:rPr>
        <w:t>monocytogenes</w:t>
      </w:r>
      <w:proofErr w:type="spellEnd"/>
    </w:p>
    <w:p w:rsidR="0016089E" w:rsidRPr="0016089E" w:rsidRDefault="0016089E" w:rsidP="00CE71F5">
      <w:pPr>
        <w:pStyle w:val="NoSpacing"/>
        <w:numPr>
          <w:ilvl w:val="0"/>
          <w:numId w:val="6"/>
        </w:numPr>
        <w:ind w:left="990" w:firstLine="0"/>
        <w:rPr>
          <w:rFonts w:cs="Times New Roman"/>
        </w:rPr>
      </w:pPr>
      <w:r w:rsidRPr="0016089E">
        <w:rPr>
          <w:rFonts w:cs="Times New Roman"/>
        </w:rPr>
        <w:lastRenderedPageBreak/>
        <w:t>Lyme </w:t>
      </w:r>
      <w:proofErr w:type="spellStart"/>
      <w:r w:rsidRPr="0016089E">
        <w:rPr>
          <w:rFonts w:cs="Times New Roman"/>
          <w:i/>
          <w:iCs/>
        </w:rPr>
        <w:t>Borrelia</w:t>
      </w:r>
      <w:proofErr w:type="spellEnd"/>
      <w:r w:rsidRPr="0016089E">
        <w:rPr>
          <w:rFonts w:cs="Times New Roman"/>
        </w:rPr>
        <w:t> spp.</w:t>
      </w:r>
    </w:p>
    <w:p w:rsidR="0016089E" w:rsidRPr="0016089E" w:rsidRDefault="0016089E" w:rsidP="00CE71F5">
      <w:pPr>
        <w:pStyle w:val="NoSpacing"/>
        <w:numPr>
          <w:ilvl w:val="0"/>
          <w:numId w:val="6"/>
        </w:numPr>
        <w:ind w:left="990" w:firstLine="0"/>
        <w:rPr>
          <w:rFonts w:cs="Times New Roman"/>
        </w:rPr>
      </w:pPr>
      <w:r w:rsidRPr="0016089E">
        <w:rPr>
          <w:rFonts w:cs="Times New Roman"/>
        </w:rPr>
        <w:t>Pan Influenza A Virus</w:t>
      </w:r>
    </w:p>
    <w:p w:rsidR="0016089E" w:rsidRPr="0016089E" w:rsidRDefault="0016089E" w:rsidP="00CE71F5">
      <w:pPr>
        <w:pStyle w:val="NoSpacing"/>
        <w:numPr>
          <w:ilvl w:val="0"/>
          <w:numId w:val="6"/>
        </w:numPr>
        <w:ind w:left="990" w:firstLine="0"/>
        <w:rPr>
          <w:rFonts w:cs="Times New Roman"/>
        </w:rPr>
      </w:pPr>
      <w:r w:rsidRPr="0016089E">
        <w:rPr>
          <w:rFonts w:cs="Times New Roman"/>
        </w:rPr>
        <w:t>Pathogenic </w:t>
      </w:r>
      <w:proofErr w:type="spellStart"/>
      <w:r w:rsidRPr="0016089E">
        <w:rPr>
          <w:rFonts w:cs="Times New Roman"/>
          <w:i/>
          <w:iCs/>
        </w:rPr>
        <w:t>Leptospira</w:t>
      </w:r>
      <w:proofErr w:type="spellEnd"/>
      <w:r w:rsidRPr="0016089E">
        <w:rPr>
          <w:rFonts w:cs="Times New Roman"/>
        </w:rPr>
        <w:t> spp.</w:t>
      </w:r>
    </w:p>
    <w:p w:rsidR="0016089E" w:rsidRPr="0016089E" w:rsidRDefault="0016089E" w:rsidP="00CE71F5">
      <w:pPr>
        <w:pStyle w:val="NoSpacing"/>
        <w:numPr>
          <w:ilvl w:val="0"/>
          <w:numId w:val="6"/>
        </w:numPr>
        <w:ind w:left="990" w:firstLine="0"/>
        <w:rPr>
          <w:rFonts w:cs="Times New Roman"/>
        </w:rPr>
      </w:pPr>
      <w:r w:rsidRPr="0016089E">
        <w:rPr>
          <w:rFonts w:cs="Times New Roman"/>
          <w:i/>
          <w:iCs/>
        </w:rPr>
        <w:t>Pseudomonas aeruginosa</w:t>
      </w:r>
    </w:p>
    <w:p w:rsidR="0016089E" w:rsidRPr="0016089E" w:rsidRDefault="0016089E" w:rsidP="00CE71F5">
      <w:pPr>
        <w:pStyle w:val="NoSpacing"/>
        <w:numPr>
          <w:ilvl w:val="0"/>
          <w:numId w:val="6"/>
        </w:numPr>
        <w:ind w:left="990" w:firstLine="0"/>
        <w:rPr>
          <w:rFonts w:cs="Times New Roman"/>
        </w:rPr>
      </w:pPr>
      <w:r w:rsidRPr="0016089E">
        <w:rPr>
          <w:rFonts w:cs="Times New Roman"/>
          <w:i/>
          <w:iCs/>
        </w:rPr>
        <w:t>Salmonella</w:t>
      </w:r>
      <w:r w:rsidRPr="0016089E">
        <w:rPr>
          <w:rFonts w:cs="Times New Roman"/>
        </w:rPr>
        <w:t> spp.</w:t>
      </w:r>
    </w:p>
    <w:p w:rsidR="0016089E" w:rsidRDefault="0016089E" w:rsidP="0016089E">
      <w:pPr>
        <w:pStyle w:val="NoSpacing"/>
        <w:rPr>
          <w:rFonts w:cs="Times New Roman"/>
          <w:bCs/>
        </w:rPr>
      </w:pPr>
      <w:bookmarkStart w:id="12" w:name="idK9k8xetvRIFV3q2Xs9hnkw"/>
      <w:bookmarkEnd w:id="12"/>
    </w:p>
    <w:p w:rsidR="00CC33A4" w:rsidRPr="00CC33A4" w:rsidRDefault="0016089E" w:rsidP="006A228D">
      <w:pPr>
        <w:pStyle w:val="NoSpacing"/>
        <w:numPr>
          <w:ilvl w:val="0"/>
          <w:numId w:val="4"/>
        </w:numPr>
        <w:rPr>
          <w:rFonts w:cs="Times New Roman"/>
        </w:rPr>
      </w:pPr>
      <w:r w:rsidRPr="00CC33A4">
        <w:rPr>
          <w:rFonts w:cs="Times New Roman"/>
          <w:b/>
          <w:bCs/>
        </w:rPr>
        <w:t>How sensitive are the tests?</w:t>
      </w:r>
    </w:p>
    <w:p w:rsidR="0016089E" w:rsidRPr="00CC33A4" w:rsidRDefault="0016089E" w:rsidP="00CC33A4">
      <w:pPr>
        <w:pStyle w:val="NoSpacing"/>
        <w:ind w:left="720"/>
        <w:rPr>
          <w:rFonts w:cs="Times New Roman"/>
        </w:rPr>
      </w:pPr>
      <w:r w:rsidRPr="00CC33A4">
        <w:rPr>
          <w:rFonts w:cs="Times New Roman"/>
        </w:rPr>
        <w:t>We can detect single copies of the pathogen DNA or RNA, which translates to approximately 10 copies in each milliliter of the original sample.</w:t>
      </w:r>
    </w:p>
    <w:p w:rsidR="00A01C72" w:rsidRPr="0016089E" w:rsidRDefault="00A01C72" w:rsidP="0016089E">
      <w:pPr>
        <w:pStyle w:val="NoSpacing"/>
      </w:pPr>
    </w:p>
    <w:sectPr w:rsidR="00A01C72" w:rsidRPr="00160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5AE1"/>
    <w:multiLevelType w:val="multilevel"/>
    <w:tmpl w:val="506C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B36B00"/>
    <w:multiLevelType w:val="multilevel"/>
    <w:tmpl w:val="4F7A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1E6999"/>
    <w:multiLevelType w:val="hybridMultilevel"/>
    <w:tmpl w:val="BB30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B51AB9"/>
    <w:multiLevelType w:val="hybridMultilevel"/>
    <w:tmpl w:val="A4D64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A60124"/>
    <w:multiLevelType w:val="multilevel"/>
    <w:tmpl w:val="F282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9F65B6"/>
    <w:multiLevelType w:val="hybridMultilevel"/>
    <w:tmpl w:val="92123D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9E"/>
    <w:rsid w:val="001304CE"/>
    <w:rsid w:val="0016089E"/>
    <w:rsid w:val="00524C1F"/>
    <w:rsid w:val="00A01C72"/>
    <w:rsid w:val="00CC33A4"/>
    <w:rsid w:val="00CE71F5"/>
    <w:rsid w:val="00E27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29287-29B7-4FB1-BD20-CA983EB2E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608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608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89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6089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6089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6089E"/>
    <w:rPr>
      <w:color w:val="0000FF"/>
      <w:u w:val="single"/>
    </w:rPr>
  </w:style>
  <w:style w:type="character" w:customStyle="1" w:styleId="faqquestion">
    <w:name w:val="faqquestion"/>
    <w:basedOn w:val="DefaultParagraphFont"/>
    <w:rsid w:val="0016089E"/>
  </w:style>
  <w:style w:type="character" w:customStyle="1" w:styleId="apple-converted-space">
    <w:name w:val="apple-converted-space"/>
    <w:basedOn w:val="DefaultParagraphFont"/>
    <w:rsid w:val="0016089E"/>
  </w:style>
  <w:style w:type="character" w:styleId="Strong">
    <w:name w:val="Strong"/>
    <w:basedOn w:val="DefaultParagraphFont"/>
    <w:uiPriority w:val="22"/>
    <w:qFormat/>
    <w:rsid w:val="0016089E"/>
    <w:rPr>
      <w:b/>
      <w:bCs/>
    </w:rPr>
  </w:style>
  <w:style w:type="character" w:styleId="Emphasis">
    <w:name w:val="Emphasis"/>
    <w:basedOn w:val="DefaultParagraphFont"/>
    <w:uiPriority w:val="20"/>
    <w:qFormat/>
    <w:rsid w:val="0016089E"/>
    <w:rPr>
      <w:i/>
      <w:iCs/>
    </w:rPr>
  </w:style>
  <w:style w:type="paragraph" w:styleId="NoSpacing">
    <w:name w:val="No Spacing"/>
    <w:uiPriority w:val="1"/>
    <w:qFormat/>
    <w:rsid w:val="001608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940247">
      <w:bodyDiv w:val="1"/>
      <w:marLeft w:val="0"/>
      <w:marRight w:val="0"/>
      <w:marTop w:val="0"/>
      <w:marBottom w:val="0"/>
      <w:divBdr>
        <w:top w:val="none" w:sz="0" w:space="0" w:color="auto"/>
        <w:left w:val="none" w:sz="0" w:space="0" w:color="auto"/>
        <w:bottom w:val="none" w:sz="0" w:space="0" w:color="auto"/>
        <w:right w:val="none" w:sz="0" w:space="0" w:color="auto"/>
      </w:divBdr>
      <w:divsChild>
        <w:div w:id="29183867">
          <w:marLeft w:val="0"/>
          <w:marRight w:val="0"/>
          <w:marTop w:val="0"/>
          <w:marBottom w:val="0"/>
          <w:divBdr>
            <w:top w:val="none" w:sz="0" w:space="0" w:color="auto"/>
            <w:left w:val="none" w:sz="0" w:space="0" w:color="auto"/>
            <w:bottom w:val="none" w:sz="0" w:space="0" w:color="auto"/>
            <w:right w:val="none" w:sz="0" w:space="0" w:color="auto"/>
          </w:divBdr>
          <w:divsChild>
            <w:div w:id="77753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D%6F%6C%65%63%75%6C%61%72%64%69%61%67%6E%6F%73%74%69%63%73%40%61%75%62%75%72%6E%2E%65%64%75" TargetMode="External"/><Relationship Id="rId3" Type="http://schemas.openxmlformats.org/officeDocument/2006/relationships/settings" Target="settings.xml"/><Relationship Id="rId7" Type="http://schemas.openxmlformats.org/officeDocument/2006/relationships/hyperlink" Target="http://www.vetmed.auburn.edu/media/pathobiology/molecular-diagnostics/auburn_md_submission_fo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etmed.auburn.edu/molecular-diagnostics/specimen-submission/sample-submission-kit" TargetMode="External"/><Relationship Id="rId5" Type="http://schemas.openxmlformats.org/officeDocument/2006/relationships/hyperlink" Target="https://www.vetmed.auburn.edu/molecular-diagnostics/specimen-submiss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759</Words>
  <Characters>5117</Characters>
  <Application>Microsoft Office Word</Application>
  <DocSecurity>0</DocSecurity>
  <Lines>341</Lines>
  <Paragraphs>267</Paragraphs>
  <ScaleCrop>false</ScaleCrop>
  <HeadingPairs>
    <vt:vector size="2" baseType="variant">
      <vt:variant>
        <vt:lpstr>Title</vt:lpstr>
      </vt:variant>
      <vt:variant>
        <vt:i4>1</vt:i4>
      </vt:variant>
    </vt:vector>
  </HeadingPairs>
  <TitlesOfParts>
    <vt:vector size="1" baseType="lpstr">
      <vt:lpstr/>
    </vt:vector>
  </TitlesOfParts>
  <Company>Auburn University CVM</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daltoka</dc:creator>
  <cp:keywords/>
  <dc:description/>
  <cp:lastModifiedBy>daltoka</cp:lastModifiedBy>
  <cp:revision>6</cp:revision>
  <dcterms:created xsi:type="dcterms:W3CDTF">2014-10-30T15:42:00Z</dcterms:created>
  <dcterms:modified xsi:type="dcterms:W3CDTF">2014-10-30T15:50:00Z</dcterms:modified>
</cp:coreProperties>
</file>