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5A" w:rsidRDefault="00726B5A" w:rsidP="00726B5A">
      <w:r>
        <w:t>Auburn University College of Veterinary Medicine Clinical Pathology Laboratory Personnel</w:t>
      </w:r>
    </w:p>
    <w:p w:rsidR="00726B5A" w:rsidRDefault="00726B5A" w:rsidP="00726B5A">
      <w:pPr>
        <w:pStyle w:val="NoSpacing"/>
        <w:ind w:left="720"/>
      </w:pPr>
      <w:r>
        <w:t xml:space="preserve">Pathologists: </w:t>
      </w:r>
    </w:p>
    <w:p w:rsidR="00726B5A" w:rsidRDefault="00726B5A" w:rsidP="00726B5A">
      <w:pPr>
        <w:pStyle w:val="NoSpacing"/>
        <w:ind w:left="720"/>
      </w:pPr>
      <w:r>
        <w:tab/>
        <w:t xml:space="preserve">Elizabeth G. Welles, DVM, PhD, </w:t>
      </w:r>
      <w:proofErr w:type="spellStart"/>
      <w:r>
        <w:t>Diplomate</w:t>
      </w:r>
      <w:proofErr w:type="spellEnd"/>
      <w:r>
        <w:t xml:space="preserve"> ACVP</w:t>
      </w:r>
    </w:p>
    <w:p w:rsidR="00726B5A" w:rsidRDefault="00726B5A" w:rsidP="00726B5A">
      <w:pPr>
        <w:pStyle w:val="NoSpacing"/>
        <w:ind w:left="720"/>
      </w:pPr>
      <w:r>
        <w:tab/>
        <w:t xml:space="preserve">Elizabeth A. Spangler, DVM, PhD, </w:t>
      </w:r>
      <w:proofErr w:type="spellStart"/>
      <w:r>
        <w:t>Diplomate</w:t>
      </w:r>
      <w:proofErr w:type="spellEnd"/>
      <w:r>
        <w:t xml:space="preserve"> ACVIM, </w:t>
      </w:r>
      <w:proofErr w:type="spellStart"/>
      <w:r>
        <w:t>Diplomate</w:t>
      </w:r>
      <w:proofErr w:type="spellEnd"/>
      <w:r>
        <w:t xml:space="preserve"> ACVP</w:t>
      </w:r>
    </w:p>
    <w:p w:rsidR="00726B5A" w:rsidRDefault="00726B5A" w:rsidP="00726B5A">
      <w:pPr>
        <w:pStyle w:val="NoSpacing"/>
        <w:ind w:left="720"/>
      </w:pPr>
      <w:r>
        <w:tab/>
        <w:t xml:space="preserve">Peter W. Christopherson, DVM, PhD, </w:t>
      </w:r>
      <w:proofErr w:type="spellStart"/>
      <w:r>
        <w:t>Diplomate</w:t>
      </w:r>
      <w:proofErr w:type="spellEnd"/>
      <w:r>
        <w:t xml:space="preserve"> ACVP</w:t>
      </w:r>
    </w:p>
    <w:p w:rsidR="00726B5A" w:rsidRDefault="00726B5A" w:rsidP="00726B5A">
      <w:pPr>
        <w:pStyle w:val="NoSpacing"/>
        <w:ind w:left="720"/>
      </w:pPr>
      <w:r>
        <w:tab/>
        <w:t xml:space="preserve">Cinzia Mastrorilli-Wenzel, DVM, PhD, </w:t>
      </w:r>
      <w:proofErr w:type="spellStart"/>
      <w:r>
        <w:t>Diplomate</w:t>
      </w:r>
      <w:proofErr w:type="spellEnd"/>
      <w:r>
        <w:t xml:space="preserve"> ACVP</w:t>
      </w:r>
    </w:p>
    <w:p w:rsidR="00726B5A" w:rsidRDefault="00726B5A" w:rsidP="00726B5A">
      <w:pPr>
        <w:pStyle w:val="NoSpacing"/>
        <w:ind w:left="720"/>
      </w:pPr>
      <w:r>
        <w:tab/>
        <w:t>Mary K. Boudreaux, DVM, PhD</w:t>
      </w:r>
    </w:p>
    <w:p w:rsidR="00726B5A" w:rsidRDefault="00726B5A" w:rsidP="00726B5A">
      <w:pPr>
        <w:pStyle w:val="NoSpacing"/>
        <w:ind w:left="720"/>
      </w:pPr>
    </w:p>
    <w:p w:rsidR="00726B5A" w:rsidRDefault="00726B5A" w:rsidP="00726B5A">
      <w:pPr>
        <w:pStyle w:val="NoSpacing"/>
        <w:ind w:left="720"/>
      </w:pPr>
      <w:r>
        <w:t xml:space="preserve">Clinical pathology </w:t>
      </w:r>
      <w:r w:rsidR="00C1729D">
        <w:t>graduate students</w:t>
      </w:r>
      <w:r w:rsidR="00C1729D">
        <w:t xml:space="preserve"> and </w:t>
      </w:r>
      <w:r>
        <w:t>residents:</w:t>
      </w:r>
    </w:p>
    <w:p w:rsidR="00726B5A" w:rsidRDefault="00726B5A" w:rsidP="00726B5A">
      <w:pPr>
        <w:pStyle w:val="NoSpacing"/>
        <w:ind w:left="720"/>
      </w:pPr>
      <w:r>
        <w:tab/>
        <w:t xml:space="preserve">Emily Graff, DVM, </w:t>
      </w:r>
      <w:proofErr w:type="spellStart"/>
      <w:r>
        <w:t>Diplomate</w:t>
      </w:r>
      <w:proofErr w:type="spellEnd"/>
      <w:r>
        <w:t xml:space="preserve"> ACVP</w:t>
      </w:r>
    </w:p>
    <w:p w:rsidR="00726B5A" w:rsidRDefault="00726B5A" w:rsidP="00726B5A">
      <w:pPr>
        <w:pStyle w:val="NoSpacing"/>
        <w:ind w:left="720"/>
      </w:pPr>
      <w:r>
        <w:tab/>
        <w:t xml:space="preserve">Sayuri Hayakawa, DVM, </w:t>
      </w:r>
      <w:proofErr w:type="spellStart"/>
      <w:r>
        <w:t>Diplomate</w:t>
      </w:r>
      <w:proofErr w:type="spellEnd"/>
      <w:r>
        <w:t xml:space="preserve"> ACVP</w:t>
      </w:r>
    </w:p>
    <w:p w:rsidR="00C1729D" w:rsidRDefault="00C1729D" w:rsidP="00C1729D">
      <w:pPr>
        <w:pStyle w:val="NoSpacing"/>
        <w:ind w:left="720" w:firstLine="720"/>
      </w:pPr>
      <w:r>
        <w:t>Eric J. Fish, DVM</w:t>
      </w:r>
    </w:p>
    <w:p w:rsidR="00C1729D" w:rsidRDefault="00C1729D" w:rsidP="00C1729D">
      <w:pPr>
        <w:pStyle w:val="NoSpacing"/>
        <w:ind w:left="720"/>
      </w:pPr>
      <w:r>
        <w:tab/>
        <w:t>Cheryl A. Lawson, DVM</w:t>
      </w:r>
    </w:p>
    <w:p w:rsidR="00C1729D" w:rsidRDefault="00C1729D" w:rsidP="00726B5A">
      <w:pPr>
        <w:pStyle w:val="NoSpacing"/>
        <w:ind w:left="720"/>
      </w:pPr>
    </w:p>
    <w:p w:rsidR="00726B5A" w:rsidRDefault="00726B5A" w:rsidP="00726B5A">
      <w:pPr>
        <w:pStyle w:val="NoSpacing"/>
        <w:ind w:left="720"/>
      </w:pPr>
      <w:bookmarkStart w:id="0" w:name="_GoBack"/>
      <w:bookmarkEnd w:id="0"/>
    </w:p>
    <w:p w:rsidR="00726B5A" w:rsidRDefault="00726B5A" w:rsidP="00726B5A">
      <w:pPr>
        <w:pStyle w:val="NoSpacing"/>
        <w:ind w:left="720"/>
      </w:pPr>
      <w:r>
        <w:t>Medical technologists:</w:t>
      </w:r>
    </w:p>
    <w:p w:rsidR="00726B5A" w:rsidRDefault="00726B5A" w:rsidP="00726B5A">
      <w:pPr>
        <w:pStyle w:val="NoSpacing"/>
        <w:ind w:left="720"/>
      </w:pPr>
      <w:r>
        <w:tab/>
        <w:t>Donna Shiver, ASCP</w:t>
      </w:r>
    </w:p>
    <w:p w:rsidR="00726B5A" w:rsidRDefault="00726B5A" w:rsidP="00726B5A">
      <w:pPr>
        <w:pStyle w:val="NoSpacing"/>
        <w:ind w:left="720"/>
      </w:pPr>
      <w:r>
        <w:tab/>
        <w:t>Karen Willis, ASCP</w:t>
      </w:r>
    </w:p>
    <w:p w:rsidR="00726B5A" w:rsidRDefault="00726B5A" w:rsidP="00726B5A">
      <w:pPr>
        <w:pStyle w:val="NoSpacing"/>
        <w:ind w:left="720"/>
      </w:pPr>
      <w:r>
        <w:tab/>
        <w:t>Amy Hall</w:t>
      </w:r>
    </w:p>
    <w:p w:rsidR="00726B5A" w:rsidRDefault="00726B5A" w:rsidP="00726B5A">
      <w:pPr>
        <w:pStyle w:val="NoSpacing"/>
        <w:ind w:left="720"/>
      </w:pPr>
      <w:r>
        <w:tab/>
        <w:t>Stephanie Spencer, ASCP</w:t>
      </w:r>
    </w:p>
    <w:p w:rsidR="00726B5A" w:rsidRDefault="00726B5A" w:rsidP="00726B5A">
      <w:pPr>
        <w:pStyle w:val="NoSpacing"/>
        <w:ind w:left="720"/>
      </w:pPr>
      <w:r>
        <w:tab/>
        <w:t>Amy Kellard, ASCP</w:t>
      </w:r>
    </w:p>
    <w:p w:rsidR="00726B5A" w:rsidRDefault="00726B5A" w:rsidP="00726B5A">
      <w:pPr>
        <w:pStyle w:val="NoSpacing"/>
        <w:ind w:left="720"/>
      </w:pPr>
    </w:p>
    <w:p w:rsidR="00726B5A" w:rsidRDefault="00726B5A" w:rsidP="00726B5A">
      <w:pPr>
        <w:pStyle w:val="NoSpacing"/>
        <w:ind w:left="720"/>
      </w:pPr>
      <w:r>
        <w:t>Laboratory assistant:</w:t>
      </w:r>
    </w:p>
    <w:p w:rsidR="00726B5A" w:rsidRDefault="00726B5A" w:rsidP="00726B5A">
      <w:pPr>
        <w:pStyle w:val="NoSpacing"/>
        <w:ind w:left="720"/>
      </w:pPr>
      <w:r>
        <w:tab/>
        <w:t>Julia Wright</w:t>
      </w:r>
    </w:p>
    <w:p w:rsidR="00483D37" w:rsidRDefault="00483D37"/>
    <w:p w:rsidR="00726B5A" w:rsidRDefault="00726B5A"/>
    <w:p w:rsidR="00726B5A" w:rsidRDefault="00726B5A"/>
    <w:p w:rsidR="00726B5A" w:rsidRDefault="00726B5A" w:rsidP="00726B5A">
      <w:pPr>
        <w:pStyle w:val="NoSpacing"/>
      </w:pPr>
      <w:r>
        <w:t xml:space="preserve">Samples from private practitioners are welcome and can be mailed to the Department of Pathobiology via US Postal Service, UPS, FedEx or other package delivery couriers.  </w:t>
      </w:r>
    </w:p>
    <w:p w:rsidR="00726B5A" w:rsidRDefault="00726B5A" w:rsidP="00726B5A">
      <w:pPr>
        <w:pStyle w:val="NoSpacing"/>
      </w:pPr>
    </w:p>
    <w:p w:rsidR="00726B5A" w:rsidRDefault="00726B5A" w:rsidP="00726B5A">
      <w:pPr>
        <w:pStyle w:val="NoSpacing"/>
      </w:pPr>
      <w:r>
        <w:t>Our mailing address is:</w:t>
      </w:r>
    </w:p>
    <w:p w:rsidR="00726B5A" w:rsidRDefault="00726B5A" w:rsidP="00726B5A">
      <w:pPr>
        <w:pStyle w:val="NoSpacing"/>
      </w:pPr>
    </w:p>
    <w:p w:rsidR="00726B5A" w:rsidRDefault="00726B5A" w:rsidP="00726B5A">
      <w:pPr>
        <w:pStyle w:val="NoSpacing"/>
      </w:pPr>
      <w:r>
        <w:t>AUCVM Clinical Pathology Laboratory</w:t>
      </w:r>
    </w:p>
    <w:p w:rsidR="00726B5A" w:rsidRDefault="00726B5A" w:rsidP="00726B5A">
      <w:pPr>
        <w:pStyle w:val="NoSpacing"/>
      </w:pPr>
      <w:r>
        <w:t>166 Greene Hall</w:t>
      </w:r>
    </w:p>
    <w:p w:rsidR="00726B5A" w:rsidRDefault="00726B5A" w:rsidP="00726B5A">
      <w:pPr>
        <w:pStyle w:val="NoSpacing"/>
      </w:pPr>
      <w:r>
        <w:t>Auburn University, AL  36849-5519</w:t>
      </w:r>
    </w:p>
    <w:p w:rsidR="00726B5A" w:rsidRDefault="00726B5A" w:rsidP="00726B5A">
      <w:pPr>
        <w:pStyle w:val="NoSpacing"/>
      </w:pPr>
      <w:r>
        <w:t>Telephone number: 334-844-2653</w:t>
      </w:r>
    </w:p>
    <w:p w:rsidR="00726B5A" w:rsidRDefault="00726B5A" w:rsidP="00726B5A">
      <w:pPr>
        <w:pStyle w:val="NoSpacing"/>
      </w:pPr>
      <w:r>
        <w:t>Fax number:  334-844-2652</w:t>
      </w:r>
    </w:p>
    <w:p w:rsidR="00726B5A" w:rsidRDefault="00726B5A"/>
    <w:sectPr w:rsidR="00726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5A"/>
    <w:rsid w:val="00483D37"/>
    <w:rsid w:val="00726B5A"/>
    <w:rsid w:val="00C1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2CFBB-2D65-4701-92BB-93EE4930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6B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2</cp:revision>
  <dcterms:created xsi:type="dcterms:W3CDTF">2014-10-23T19:42:00Z</dcterms:created>
  <dcterms:modified xsi:type="dcterms:W3CDTF">2014-10-24T15:54:00Z</dcterms:modified>
</cp:coreProperties>
</file>